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3D9" w:rsidRDefault="00AA73D9"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ТЕМА ПО САМООБРАЗОВАНИЮ </w:t>
      </w:r>
    </w:p>
    <w:p w:rsidR="008630E0" w:rsidRPr="008630E0" w:rsidRDefault="00AA73D9"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630E0" w:rsidRPr="008630E0">
        <w:rPr>
          <w:rFonts w:ascii="Times New Roman" w:eastAsia="Times New Roman" w:hAnsi="Times New Roman" w:cs="Times New Roman"/>
          <w:sz w:val="24"/>
          <w:szCs w:val="24"/>
          <w:lang w:eastAsia="ru-RU"/>
        </w:rPr>
        <w:t>Применение технологии разноуровневой дифференциации на уроках в начальной школе</w:t>
      </w:r>
      <w:r>
        <w:rPr>
          <w:rFonts w:ascii="Times New Roman" w:eastAsia="Times New Roman" w:hAnsi="Times New Roman" w:cs="Times New Roman"/>
          <w:sz w:val="24"/>
          <w:szCs w:val="24"/>
          <w:lang w:eastAsia="ru-RU"/>
        </w:rPr>
        <w:t>»</w:t>
      </w:r>
      <w:bookmarkStart w:id="0" w:name="_GoBack"/>
      <w:bookmarkEnd w:id="0"/>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Любить детей - этого мало,</w:t>
      </w:r>
      <w:r w:rsidRPr="008630E0">
        <w:rPr>
          <w:rFonts w:ascii="Times New Roman" w:eastAsia="Times New Roman" w:hAnsi="Times New Roman" w:cs="Times New Roman"/>
          <w:sz w:val="24"/>
          <w:szCs w:val="24"/>
          <w:lang w:eastAsia="ru-RU"/>
        </w:rPr>
        <w:br/>
        <w:t>Надо знать их.</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Начальная школа является важным этапом возрастного развития и становления личности детей, она должна и непременно обязана гарантировать высокий уровень образования. Наша школа обучает детей с разным уровнем развития, и так как массовая школа не в состоянии предложить каждому школьнику индивидуальную учебную программу, наши учителя ищут модели обучения, которые могут обеспечить развитие личности с учетом индивидуальных психологических и интеллектуальных возможностей.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Сегодня школа – в неустанном поиске новых, более эффективных подходов, средств и форм обучения и воспитания учащихся. Интерес к этому вполне понятен.</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Большинство применяемых в образовании технологий ориентировано на групповой способ обучения при единых требованиях, затратах времени, объеме изучаемого материала без учета особенностей индивидуально-психологического развития каждого учащегося, что не приносит значительных результатов в обучении. Стандартная школа до последнего времени исходила из утверждения Ж.Ж. Руссо, будто люди с рождения одинаковы и чисты, словно доски, то поступать так её заставляли не законы природы, а идеология. В результате школу не любят (а нередко и ненавидят) не только “лентяи”, но и вполне трудолюбивые дети.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Учителя считают, что успешность процесса учения зависит от многих факторов, среди которых не последнюю роль играет обучение соответственно способностям и возможностям ребенка, т.е. дифференцированное обучение.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 настоящее время одна из ведущих тенденций в развитии нашей начальной школы – её дифференцированное обучение.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Понятие “Дифференцированное обучение” в переводе с латинского “</w:t>
      </w:r>
      <w:proofErr w:type="spellStart"/>
      <w:r w:rsidRPr="008630E0">
        <w:rPr>
          <w:rFonts w:ascii="Times New Roman" w:eastAsia="Times New Roman" w:hAnsi="Times New Roman" w:cs="Times New Roman"/>
          <w:sz w:val="24"/>
          <w:szCs w:val="24"/>
          <w:lang w:eastAsia="ru-RU"/>
        </w:rPr>
        <w:t>different</w:t>
      </w:r>
      <w:proofErr w:type="spellEnd"/>
      <w:r w:rsidRPr="008630E0">
        <w:rPr>
          <w:rFonts w:ascii="Times New Roman" w:eastAsia="Times New Roman" w:hAnsi="Times New Roman" w:cs="Times New Roman"/>
          <w:sz w:val="24"/>
          <w:szCs w:val="24"/>
          <w:lang w:eastAsia="ru-RU"/>
        </w:rPr>
        <w:t>” означает разделение, разложение целого на различные части, формы, ступени.</w:t>
      </w:r>
    </w:p>
    <w:p w:rsidR="008630E0" w:rsidRPr="008630E0" w:rsidRDefault="004F46F5"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8630E0" w:rsidRPr="008630E0">
        <w:rPr>
          <w:rFonts w:ascii="Times New Roman" w:eastAsia="Times New Roman" w:hAnsi="Times New Roman" w:cs="Times New Roman"/>
          <w:sz w:val="24"/>
          <w:szCs w:val="24"/>
          <w:lang w:eastAsia="ru-RU"/>
        </w:rPr>
        <w:t>ифференцированное обучение создает условия для максимального развития детей с разным уровнем способностей: для реабилитации отстающих и для продвинутого обучения тех, кто способен учиться с опережением. Этот вывод – не дань моде, а жизнь, доказавшая, что люди всё-таки рождаются разными.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w:t>
      </w:r>
      <w:proofErr w:type="gramStart"/>
      <w:r w:rsidRPr="008630E0">
        <w:rPr>
          <w:rFonts w:ascii="Times New Roman" w:eastAsia="Times New Roman" w:hAnsi="Times New Roman" w:cs="Times New Roman"/>
          <w:sz w:val="24"/>
          <w:szCs w:val="24"/>
          <w:lang w:eastAsia="ru-RU"/>
        </w:rPr>
        <w:t>Вся  тайна</w:t>
      </w:r>
      <w:proofErr w:type="gramEnd"/>
      <w:r w:rsidRPr="008630E0">
        <w:rPr>
          <w:rFonts w:ascii="Times New Roman" w:eastAsia="Times New Roman" w:hAnsi="Times New Roman" w:cs="Times New Roman"/>
          <w:sz w:val="24"/>
          <w:szCs w:val="24"/>
          <w:lang w:eastAsia="ru-RU"/>
        </w:rPr>
        <w:t xml:space="preserve">  состоит в том , чтобы  дать  ребёнку  самому развёртываться  , взрослые должны  всегда относиться   к  ребёнку  , как  к человеку , с  полным  признанием его  личности.» (П.Ф. </w:t>
      </w:r>
      <w:proofErr w:type="spellStart"/>
      <w:r w:rsidRPr="008630E0">
        <w:rPr>
          <w:rFonts w:ascii="Times New Roman" w:eastAsia="Times New Roman" w:hAnsi="Times New Roman" w:cs="Times New Roman"/>
          <w:sz w:val="24"/>
          <w:szCs w:val="24"/>
          <w:lang w:eastAsia="ru-RU"/>
        </w:rPr>
        <w:t>Леспафт</w:t>
      </w:r>
      <w:proofErr w:type="spellEnd"/>
      <w:r w:rsidRPr="008630E0">
        <w:rPr>
          <w:rFonts w:ascii="Times New Roman" w:eastAsia="Times New Roman" w:hAnsi="Times New Roman" w:cs="Times New Roman"/>
          <w:sz w:val="24"/>
          <w:szCs w:val="24"/>
          <w:lang w:eastAsia="ru-RU"/>
        </w:rPr>
        <w:t>)</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Опыт последних лет показывает, что наиболее эффективной формой индивидуализации учебного процесса, обеспечивающего максимально благоприятные условия для ребенка (при подборе соответствующего уровня, сложности учебного материала, соблюдение дидактических принципов доступности, посильности), является дифференцированное обучение.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Актуальность дифференциации учебного процесса:</w:t>
      </w:r>
    </w:p>
    <w:p w:rsidR="008630E0" w:rsidRPr="008630E0" w:rsidRDefault="008630E0" w:rsidP="008630E0">
      <w:pPr>
        <w:numPr>
          <w:ilvl w:val="0"/>
          <w:numId w:val="1"/>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Положение </w:t>
      </w:r>
      <w:proofErr w:type="gramStart"/>
      <w:r w:rsidRPr="008630E0">
        <w:rPr>
          <w:rFonts w:ascii="Times New Roman" w:eastAsia="Times New Roman" w:hAnsi="Times New Roman" w:cs="Times New Roman"/>
          <w:sz w:val="24"/>
          <w:szCs w:val="24"/>
          <w:lang w:eastAsia="ru-RU"/>
        </w:rPr>
        <w:t>ФГОС  :</w:t>
      </w:r>
      <w:proofErr w:type="gramEnd"/>
      <w:r w:rsidRPr="008630E0">
        <w:rPr>
          <w:rFonts w:ascii="Times New Roman" w:eastAsia="Times New Roman" w:hAnsi="Times New Roman" w:cs="Times New Roman"/>
          <w:sz w:val="24"/>
          <w:szCs w:val="24"/>
          <w:lang w:eastAsia="ru-RU"/>
        </w:rPr>
        <w:t xml:space="preserve"> «Начальное образование должно гарантировать разнообразие индивидуальных образовательных траекторий и образовательного развития»</w:t>
      </w:r>
    </w:p>
    <w:p w:rsidR="008630E0" w:rsidRPr="008630E0" w:rsidRDefault="008630E0" w:rsidP="008630E0">
      <w:pPr>
        <w:numPr>
          <w:ilvl w:val="0"/>
          <w:numId w:val="1"/>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Конвенция о правах </w:t>
      </w:r>
      <w:proofErr w:type="gramStart"/>
      <w:r w:rsidRPr="008630E0">
        <w:rPr>
          <w:rFonts w:ascii="Times New Roman" w:eastAsia="Times New Roman" w:hAnsi="Times New Roman" w:cs="Times New Roman"/>
          <w:sz w:val="24"/>
          <w:szCs w:val="24"/>
          <w:lang w:eastAsia="ru-RU"/>
        </w:rPr>
        <w:t>ребёнка :</w:t>
      </w:r>
      <w:proofErr w:type="gramEnd"/>
      <w:r w:rsidRPr="008630E0">
        <w:rPr>
          <w:rFonts w:ascii="Times New Roman" w:eastAsia="Times New Roman" w:hAnsi="Times New Roman" w:cs="Times New Roman"/>
          <w:sz w:val="24"/>
          <w:szCs w:val="24"/>
          <w:lang w:eastAsia="ru-RU"/>
        </w:rPr>
        <w:t xml:space="preserve"> </w:t>
      </w:r>
    </w:p>
    <w:p w:rsidR="008630E0" w:rsidRPr="008630E0" w:rsidRDefault="008630E0" w:rsidP="008630E0">
      <w:pPr>
        <w:numPr>
          <w:ilvl w:val="0"/>
          <w:numId w:val="1"/>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Ребёнок имеет право  на  сохранение своей  индивидуальности»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Гипотеза проекта: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proofErr w:type="gramStart"/>
      <w:r w:rsidRPr="008630E0">
        <w:rPr>
          <w:rFonts w:ascii="Times New Roman" w:eastAsia="Times New Roman" w:hAnsi="Times New Roman" w:cs="Times New Roman"/>
          <w:sz w:val="24"/>
          <w:szCs w:val="24"/>
          <w:lang w:eastAsia="ru-RU"/>
        </w:rPr>
        <w:t>Можно  ли</w:t>
      </w:r>
      <w:proofErr w:type="gramEnd"/>
      <w:r w:rsidRPr="008630E0">
        <w:rPr>
          <w:rFonts w:ascii="Times New Roman" w:eastAsia="Times New Roman" w:hAnsi="Times New Roman" w:cs="Times New Roman"/>
          <w:sz w:val="24"/>
          <w:szCs w:val="24"/>
          <w:lang w:eastAsia="ru-RU"/>
        </w:rPr>
        <w:t xml:space="preserve">  добиться  реализации  цели  развития всех  учащихся  при  их  столь разных возможностях ?  </w:t>
      </w:r>
      <w:proofErr w:type="gramStart"/>
      <w:r w:rsidRPr="008630E0">
        <w:rPr>
          <w:rFonts w:ascii="Times New Roman" w:eastAsia="Times New Roman" w:hAnsi="Times New Roman" w:cs="Times New Roman"/>
          <w:sz w:val="24"/>
          <w:szCs w:val="24"/>
          <w:lang w:eastAsia="ru-RU"/>
        </w:rPr>
        <w:t>Можно ,</w:t>
      </w:r>
      <w:proofErr w:type="gramEnd"/>
      <w:r w:rsidRPr="008630E0">
        <w:rPr>
          <w:rFonts w:ascii="Times New Roman" w:eastAsia="Times New Roman" w:hAnsi="Times New Roman" w:cs="Times New Roman"/>
          <w:sz w:val="24"/>
          <w:szCs w:val="24"/>
          <w:lang w:eastAsia="ru-RU"/>
        </w:rPr>
        <w:t xml:space="preserve"> если   организовать  процесс обучения  как дифференцированный.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Цели дифференцированного обучения:</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создание условий для реализации  творческих способностей детей  </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предоставление каждому  возможности работать в присущем ему темпе </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повышение уровня Я-концепции (ситуация успеха, повышение самооценки </w:t>
      </w:r>
      <w:proofErr w:type="gramStart"/>
      <w:r w:rsidRPr="008630E0">
        <w:rPr>
          <w:rFonts w:ascii="Times New Roman" w:eastAsia="Times New Roman" w:hAnsi="Times New Roman" w:cs="Times New Roman"/>
          <w:sz w:val="24"/>
          <w:szCs w:val="24"/>
          <w:lang w:eastAsia="ru-RU"/>
        </w:rPr>
        <w:t>у  учащегося</w:t>
      </w:r>
      <w:proofErr w:type="gramEnd"/>
      <w:r w:rsidRPr="008630E0">
        <w:rPr>
          <w:rFonts w:ascii="Times New Roman" w:eastAsia="Times New Roman" w:hAnsi="Times New Roman" w:cs="Times New Roman"/>
          <w:sz w:val="24"/>
          <w:szCs w:val="24"/>
          <w:lang w:eastAsia="ru-RU"/>
        </w:rPr>
        <w:t>);</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повышение уровня мотивации</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развитие всех учащихся при их разных возможностях</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сохранение и поддержка индивидуальности ребёнка</w:t>
      </w:r>
    </w:p>
    <w:p w:rsidR="008630E0" w:rsidRPr="008630E0" w:rsidRDefault="008630E0" w:rsidP="008630E0">
      <w:pPr>
        <w:numPr>
          <w:ilvl w:val="0"/>
          <w:numId w:val="2"/>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организовать учебный процесс на основе учета индивидуальных особенностей личности, т.е. на уровне его возможностей и способностей.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Основная задача:</w:t>
      </w:r>
    </w:p>
    <w:p w:rsidR="008630E0" w:rsidRPr="008630E0" w:rsidRDefault="008630E0" w:rsidP="008630E0">
      <w:pPr>
        <w:numPr>
          <w:ilvl w:val="0"/>
          <w:numId w:val="3"/>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увидеть индивидуальность ученика и сохранить ее, помочь ребенку поверить в свои силы, обеспечить его максимальное развитие.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Остановлюсь на </w:t>
      </w:r>
      <w:proofErr w:type="spellStart"/>
      <w:r w:rsidRPr="008630E0">
        <w:rPr>
          <w:rFonts w:ascii="Times New Roman" w:eastAsia="Times New Roman" w:hAnsi="Times New Roman" w:cs="Times New Roman"/>
          <w:sz w:val="24"/>
          <w:szCs w:val="24"/>
          <w:lang w:eastAsia="ru-RU"/>
        </w:rPr>
        <w:t>внутриклассной</w:t>
      </w:r>
      <w:proofErr w:type="spellEnd"/>
      <w:r w:rsidRPr="008630E0">
        <w:rPr>
          <w:rFonts w:ascii="Times New Roman" w:eastAsia="Times New Roman" w:hAnsi="Times New Roman" w:cs="Times New Roman"/>
          <w:sz w:val="24"/>
          <w:szCs w:val="24"/>
          <w:lang w:eastAsia="ru-RU"/>
        </w:rPr>
        <w:t xml:space="preserve"> дифференциации.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Так как класс комплектуется из детей разного уровня развития, неизбежно возникает необходимость дифференцированного подхода при разноуровневом обучении.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Критерии дифференциации</w:t>
      </w:r>
    </w:p>
    <w:p w:rsidR="008630E0" w:rsidRPr="008630E0" w:rsidRDefault="008630E0" w:rsidP="008630E0">
      <w:pPr>
        <w:numPr>
          <w:ilvl w:val="0"/>
          <w:numId w:val="4"/>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готовность    к обучению</w:t>
      </w:r>
    </w:p>
    <w:p w:rsidR="008630E0" w:rsidRPr="008630E0" w:rsidRDefault="008630E0" w:rsidP="008630E0">
      <w:pPr>
        <w:numPr>
          <w:ilvl w:val="0"/>
          <w:numId w:val="4"/>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обучаемость</w:t>
      </w:r>
    </w:p>
    <w:p w:rsidR="008630E0" w:rsidRPr="008630E0" w:rsidRDefault="008630E0" w:rsidP="008630E0">
      <w:pPr>
        <w:numPr>
          <w:ilvl w:val="0"/>
          <w:numId w:val="4"/>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обученность</w:t>
      </w:r>
    </w:p>
    <w:p w:rsidR="008630E0" w:rsidRPr="008630E0" w:rsidRDefault="008630E0" w:rsidP="008630E0">
      <w:pPr>
        <w:numPr>
          <w:ilvl w:val="0"/>
          <w:numId w:val="4"/>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познавательные интересы</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Учителя считают, что важным аспектом в развитии личности, является осуществление индивидуального и дифференцированного подхода к учащимся в педагогическом процессе, так как именно он предполагает раннее выявление склонностей и способностей детей, создание условий для развития личности. </w:t>
      </w:r>
      <w:proofErr w:type="spellStart"/>
      <w:r w:rsidRPr="008630E0">
        <w:rPr>
          <w:rFonts w:ascii="Times New Roman" w:eastAsia="Times New Roman" w:hAnsi="Times New Roman" w:cs="Times New Roman"/>
          <w:sz w:val="24"/>
          <w:szCs w:val="24"/>
          <w:lang w:eastAsia="ru-RU"/>
        </w:rPr>
        <w:t>Внутриклассная</w:t>
      </w:r>
      <w:proofErr w:type="spellEnd"/>
      <w:r w:rsidRPr="008630E0">
        <w:rPr>
          <w:rFonts w:ascii="Times New Roman" w:eastAsia="Times New Roman" w:hAnsi="Times New Roman" w:cs="Times New Roman"/>
          <w:sz w:val="24"/>
          <w:szCs w:val="24"/>
          <w:lang w:eastAsia="ru-RU"/>
        </w:rPr>
        <w:t xml:space="preserve"> дифференциация в начальной школе существует издавна, является основным путем осуществления индивидуализации обучения, поэтому обучение детей, разных не только по уровню подготовки, но даже по учебным возможностям, пожалуй, самая сложная задача, стоящая перед учителем начальных классов. И решить ее невозможно без индивидуального подхода к обучению.</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Уровневая дифференциация позволяет работать как с отдельными учениками, так и с группами, сохраняет детский коллектив, в котором происходит развитие личности. Ее характерными чертами являются: открытость требований, предоставление учениками возможности самим выбирать усвоения материала и переходить с одного уровня на другой. Система работы учителя по этой технологии включает в себя различные ступени:</w:t>
      </w:r>
    </w:p>
    <w:p w:rsidR="008630E0" w:rsidRPr="008630E0" w:rsidRDefault="008630E0" w:rsidP="008630E0">
      <w:pPr>
        <w:numPr>
          <w:ilvl w:val="0"/>
          <w:numId w:val="5"/>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Выявление отставаний в ЗУН;</w:t>
      </w:r>
    </w:p>
    <w:p w:rsidR="008630E0" w:rsidRPr="008630E0" w:rsidRDefault="008630E0" w:rsidP="008630E0">
      <w:pPr>
        <w:numPr>
          <w:ilvl w:val="0"/>
          <w:numId w:val="5"/>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Ликвидацию их пробелов;</w:t>
      </w:r>
    </w:p>
    <w:p w:rsidR="008630E0" w:rsidRPr="008630E0" w:rsidRDefault="008630E0" w:rsidP="008630E0">
      <w:pPr>
        <w:numPr>
          <w:ilvl w:val="0"/>
          <w:numId w:val="5"/>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Устранение причин неуспеваемости;</w:t>
      </w:r>
    </w:p>
    <w:p w:rsidR="008630E0" w:rsidRPr="008630E0" w:rsidRDefault="008630E0" w:rsidP="008630E0">
      <w:pPr>
        <w:numPr>
          <w:ilvl w:val="0"/>
          <w:numId w:val="5"/>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Формирование интереса и мотивация к учебе;</w:t>
      </w:r>
    </w:p>
    <w:p w:rsidR="008630E0" w:rsidRPr="008630E0" w:rsidRDefault="008630E0" w:rsidP="008630E0">
      <w:pPr>
        <w:numPr>
          <w:ilvl w:val="0"/>
          <w:numId w:val="5"/>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Дифференцирование (по степени трудности) учебных задач и оценок деятельности ученика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Внутренняя дифференциация предполагает условное деление класса:</w:t>
      </w:r>
    </w:p>
    <w:p w:rsidR="008630E0" w:rsidRPr="008630E0" w:rsidRDefault="008630E0" w:rsidP="008630E0">
      <w:pPr>
        <w:numPr>
          <w:ilvl w:val="0"/>
          <w:numId w:val="6"/>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 уровню умственного развития (уровню достижений);</w:t>
      </w:r>
    </w:p>
    <w:p w:rsidR="008630E0" w:rsidRPr="008630E0" w:rsidRDefault="008630E0" w:rsidP="008630E0">
      <w:pPr>
        <w:numPr>
          <w:ilvl w:val="0"/>
          <w:numId w:val="6"/>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по личностно-психологическим типам (типу мышления, акцентуации характера, темпераменту и т.д.).</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Основная цель использования нами технологии уровневой дифференциации – обучение каждого на уровне его возможностей и способностей, что дает каждому учащемуся возможность получить максимальные по его способностям знания и реализовать свой личностный потенциал. Данная технология позволяет сделать учебный процесс более эффективным.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Дифференцированное обучение требует от учителей изучения индивидуальных способностей и учебных возможностей (уровень развития внимания, мышления, памяти и т.д.) учащихся, диагностики их уровня знаний и умений по определенному предмету, что дает возможность осуществлять дальнейшую индивидуализацию с целью достижения коррекционного эффекта. Диагностика учебных возможностей, которую провели специалисты, дополняет картину.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 целях реализации технологии разноуровневого обучения педагоги проводят диагностику познавательных процессов каждого ученика на протяжении всего обучения в школе. Внедрение дифференцированного обучения, потребовало от психологов построения системы психодиагностики в начальной школе, которая позволила с большей степенью достоверности определить уровень развития конкретного ребенка. Психодиагностическая работа начинается с комплексного обследования детей при поступлении их в школу. Из всего разнообразия тестовых методик приоритет был отдан методикам, предлагающим изучить уровень интеллекта по тестам Керна-</w:t>
      </w:r>
      <w:proofErr w:type="spellStart"/>
      <w:r w:rsidRPr="008630E0">
        <w:rPr>
          <w:rFonts w:ascii="Times New Roman" w:eastAsia="Times New Roman" w:hAnsi="Times New Roman" w:cs="Times New Roman"/>
          <w:sz w:val="24"/>
          <w:szCs w:val="24"/>
          <w:lang w:eastAsia="ru-RU"/>
        </w:rPr>
        <w:t>Йирасека</w:t>
      </w:r>
      <w:proofErr w:type="spellEnd"/>
      <w:r w:rsidRPr="008630E0">
        <w:rPr>
          <w:rFonts w:ascii="Times New Roman" w:eastAsia="Times New Roman" w:hAnsi="Times New Roman" w:cs="Times New Roman"/>
          <w:sz w:val="24"/>
          <w:szCs w:val="24"/>
          <w:lang w:eastAsia="ru-RU"/>
        </w:rPr>
        <w:t>, Векслера, по корректурным пробам памяти, внимания, мышления.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Смысл тестирования в том, чтобы получить по возможности, реальную и наглядную картину развития ребенка. Особенно актуально это сегодня, когда учитель определяет степень развития основных качеств умственной деятельности ученика. Выявление уровня сформированности психологических процессов у младших школьников, позволит индивидуализировать или дифференцировать процесс обучения и оказать ребенку необходимую психолого-педагогическую поддержку.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Данные обследования в течение последних пяти лет детей, поступивших в 1 класс, позволяют утверждать, что они характеризуются рядом особенностей.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Дети всегда приступали, и будут приступать к изучению школьной программы с разными исходными предпосылками. В количественном отношении это выглядит так: большинство учащихся (около 65%) поступают в школу с примерно одинаковым уровнем психического </w:t>
      </w:r>
      <w:r w:rsidRPr="008630E0">
        <w:rPr>
          <w:rFonts w:ascii="Times New Roman" w:eastAsia="Times New Roman" w:hAnsi="Times New Roman" w:cs="Times New Roman"/>
          <w:sz w:val="24"/>
          <w:szCs w:val="24"/>
          <w:lang w:eastAsia="ru-RU"/>
        </w:rPr>
        <w:lastRenderedPageBreak/>
        <w:t>развития, именно он и принимается за норму; 15% - в большей или меньшей степени этот уровень превосходят, а 20% детей, наоборот, его не достигают.</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Как показывает практика, нормальные (имеющие показатели нормы по всем уровням развития) дети встречаются только в книгах. Практически каждый ребенок имеет те или иные (пусть незначительные) отклонения, которые в дальнейшем могут привести к отставанию в учебной деятельности.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Нельзя не отметить тот факт, что уровень готовности учащихся к обучению в школе (учебному процессу) не одинаков и снижается с каждым годом. У одних он соответствует условиям успешности их дальнейшего обучения, у других едва достигает допустимого предела.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Данные, полученные по всем тестам, позволяют построить индивидуальный профиль готовности ребенка к школе, на основе которого определяется его уровень развития.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Организуя разноуровневое обучение, учителя учитывают интеллектуальные способности детей и на конец 4 класса они выходят на уровень возрастной нормы, это говорит о положительном влиянии разноуровневого обучения на развитие ребенка.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Осуществляя дифференцированный подход, учителя руководствуются следующими требованиями:</w:t>
      </w:r>
    </w:p>
    <w:p w:rsidR="008630E0" w:rsidRPr="008630E0" w:rsidRDefault="008630E0" w:rsidP="008630E0">
      <w:pPr>
        <w:numPr>
          <w:ilvl w:val="0"/>
          <w:numId w:val="7"/>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создание атмосферы, благоприятной для учащихся;</w:t>
      </w:r>
    </w:p>
    <w:p w:rsidR="008630E0" w:rsidRPr="008630E0" w:rsidRDefault="008630E0" w:rsidP="008630E0">
      <w:pPr>
        <w:numPr>
          <w:ilvl w:val="0"/>
          <w:numId w:val="7"/>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активно общаются с учащимися, для того, чтобы учебный процесс был мотивирован; чтобы ребенок учился согласно своим возможностям и способностям; чтобы имел представление о том, чего от него ждут;</w:t>
      </w:r>
    </w:p>
    <w:p w:rsidR="008630E0" w:rsidRPr="008630E0" w:rsidRDefault="008630E0" w:rsidP="008630E0">
      <w:pPr>
        <w:numPr>
          <w:ilvl w:val="0"/>
          <w:numId w:val="7"/>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обучающимся различных уровней предлагается усвоить соответствующую их возможностям программу (каждому “взять” столько, сколько он может).</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Учителя нашей школы для разноуровневого обучения используют:</w:t>
      </w:r>
    </w:p>
    <w:p w:rsidR="008630E0" w:rsidRPr="008630E0" w:rsidRDefault="008630E0" w:rsidP="008630E0">
      <w:pPr>
        <w:numPr>
          <w:ilvl w:val="0"/>
          <w:numId w:val="8"/>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Альтернативные задания для добровольного выполнения</w:t>
      </w:r>
    </w:p>
    <w:p w:rsidR="008630E0" w:rsidRPr="008630E0" w:rsidRDefault="008630E0" w:rsidP="008630E0">
      <w:pPr>
        <w:numPr>
          <w:ilvl w:val="0"/>
          <w:numId w:val="8"/>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Задания, содержание которых найдено учеником</w:t>
      </w:r>
    </w:p>
    <w:p w:rsidR="008630E0" w:rsidRPr="008630E0" w:rsidRDefault="008630E0" w:rsidP="008630E0">
      <w:pPr>
        <w:numPr>
          <w:ilvl w:val="0"/>
          <w:numId w:val="8"/>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Задания, помогающие в овладении рациональными способами деятельности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Разноуровневая дифференциация обучения широко применяется на разных этапах учебного процесса: изучение нового материала; дифференцированная домашняя работа; учет знаний на уроке; текущая проверка усвоения пройденного материала; </w:t>
      </w:r>
      <w:r w:rsidRPr="008630E0">
        <w:rPr>
          <w:rFonts w:ascii="Times New Roman" w:eastAsia="Times New Roman" w:hAnsi="Times New Roman" w:cs="Times New Roman"/>
          <w:sz w:val="24"/>
          <w:szCs w:val="24"/>
          <w:lang w:eastAsia="ru-RU"/>
        </w:rPr>
        <w:lastRenderedPageBreak/>
        <w:t>самостоятельные и контрольные работы; организация работы над ошибками; уроки закрепления.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 результатам диагностирования класс можно разделить по уровням: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1-ая группа, ученики с высокими учебными способностями (ведут работу с материалом большей сложности, требующим умения применять знания в незнакомой ситуации и самостоятельно, творчески подходить к решению задач), возможностями, показателями успеваемости по определенным предметам, умеющие хорошо работать. Ученики с уравновешенными процессами возбуждения и торможения. Они обладают устойчивым вниманием, при наблюдении вычленяют признаки предмета; в результате наблюдения у них формируется первоначальное понятие. В ходе обучения успешно осваивают процессы обобщения, владеют большим словарным запасом.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2-ая группа - учащиеся со средними способностями (выполняют задание первой группы, но с помощью учителя по опорным схемам), показателями обучаемости, интеллектуальной работоспособностью, учебной мотивацией, интересом. Ученики с преобладанием процессов возбуждения над процессами торможения. Не могут самостоятельно выделять признаки предмета, их представления бедны и отрывочны. Чтобы запомнить материал, им необходимы многократные повторения. Внешне их психические особенности проявляются в торопливости, эмоциональности, невнимательности и несообразительности. Для этих детей трудны задания на обобщение, так как уровень их аналитического мышления низок.</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3-я группа - учащиеся с низкими учебными способностями (требуют точности в организации учебных заданий, большего количества тренировочных работ и дополнительных разъяснений нового на уроке), сформированности познавательного интереса, мотивации учения, показателями успеваемости, быстрой утомляемостью, с большими пробелами в знаниях, в игнорировании заданий. Ученики попадают в разряд “слабых”. Они медлительны, апатичны, не успевают за классом. При отсутствии индивидуального подхода к ним, они совершенно теряют интерес к учебе, отстают от класса, хотя на самом деле могут учиться успешно.</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Важно, что при дифференцированном процессе обучения возможен переход учащихся из одной группы в другую, т.е. состав группы не закреплен навсегда. Переход обусловлен изменением в уровне развития ученика, способностью восполнения пробелов и повышением учебной направленности, выражавшейся в интересе к получению знаний.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Состав групп позволяет учителю адаптировать содержание учебных программ к возможностям конкретных учащихся, помогает разработать педагогическую технологию, </w:t>
      </w:r>
      <w:r w:rsidRPr="008630E0">
        <w:rPr>
          <w:rFonts w:ascii="Times New Roman" w:eastAsia="Times New Roman" w:hAnsi="Times New Roman" w:cs="Times New Roman"/>
          <w:sz w:val="24"/>
          <w:szCs w:val="24"/>
          <w:lang w:eastAsia="ru-RU"/>
        </w:rPr>
        <w:lastRenderedPageBreak/>
        <w:t>ориентированную на “зону ближайшего развитии” каждого школьника, что в свою очередь, создает благоприятные условия для развития личности учащихся, формирования положительной мотивации учения, адекватности самооценки.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Выделение трех групп учеников в классе в значительной мере помогает учителям в подборе разноуровневых заданий для них. Каждое задание предполагает определенные цели и требования.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Задания в группах выполняются самостоятельно.</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Русский язык</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 качестве примера приведу работу проверки домашнего задания по теме: “Глагол”.</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Данная работа составлена исходя из основных требований к знаниям, умениям и навыкам учащихся IV классов.</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Дана схема предложения. Составить три предложения к данной схеме (работа творческого характера).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 Даны три предложения. Выбери предложение, которое соответствует предложенной схеме.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 Разбери глагол, как часть речи (алгоритм отсутствует).</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Дано предложение.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 Разбери предложение по членам предложения, по частям речи.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 Разбери глагол по схеме (по алгоритму)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Математика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Исходя их общих требований по курсу математики, предлагается работа, при текущей проверке усвоения пройденного материала, по темам: “Решение задач на движение. Решение примеров на порядок действий. Решение задач на нахождение площади и периметра прямоугольника” (IV класс)</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Задание №1</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Реши задачу: “Два поезда идут навстречу друг другу со станций, расстояние между которыми 485 км. Первый вышел раньше на 2 ч и движется со скоростью 53км/ч. Через 3ч после выхода второго поезда они встретились. Какова скорость второго поезда?”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Составь обратную задачу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Измени условие задачи так, чтобы она решалась меньшим количеством действий.</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Задание №2.</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Найди значение выражения: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7800-(398+507*6)=</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Измени одно из чисел так, чтобы значение выражения было бы записано четырехзначным числом.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Измени порядок действий так, чтобы значение выражения изменилось.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Задание №3</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Реши задачу: “Площадь прямоугольника равна 36см2. Ширина прямоугольника 4см. Чему равен периметр прямоугольника?”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Реши задачу: “Площадь прямоугольника 32см2. Какова длина и ширина прямоугольника, если ширина в 2 раза короче, чем его длина?”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Реши задачу: “Периметр прямоугольника равен 26 см, площадь – 42см2. Определи его длину и ширину”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Мир вокруг нас</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Предлагается разноуровневое задание при изучении нового материала и учете знаний на уроке, по теме: “Разнообразие растений” (III класс)</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Рассмотри живое растение. Найди и назови устно его органы. Зарисуй это растение, подпиши названия его органов.</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Рассмотри рисунок. Подпиши названия органов растения. Найди эти органы на живом растении.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3-й уровень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Прочитай названия органов растения: корень, стебель, лист, цветок, плод. Рассмотри живое растение. Найди его органы, назови их устно.</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Подводя итог выше сказанному, подчеркну, что:</w:t>
      </w:r>
    </w:p>
    <w:p w:rsidR="008630E0" w:rsidRPr="008630E0" w:rsidRDefault="008630E0" w:rsidP="008630E0">
      <w:pPr>
        <w:numPr>
          <w:ilvl w:val="0"/>
          <w:numId w:val="9"/>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учащиеся с удовольствием выбирают варианты заданий, соответствующие своим способностям и пытаются выполнять задания 1-го и 2-го уровней;</w:t>
      </w:r>
    </w:p>
    <w:p w:rsidR="008630E0" w:rsidRPr="008630E0" w:rsidRDefault="008630E0" w:rsidP="008630E0">
      <w:pPr>
        <w:numPr>
          <w:ilvl w:val="0"/>
          <w:numId w:val="9"/>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стали ощущать себя успешными и уверенными; возросла степень их психологического комфорта на уроках;</w:t>
      </w:r>
    </w:p>
    <w:p w:rsidR="008630E0" w:rsidRPr="008630E0" w:rsidRDefault="008630E0" w:rsidP="008630E0">
      <w:pPr>
        <w:numPr>
          <w:ilvl w:val="0"/>
          <w:numId w:val="9"/>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поднялся уровень преподавания в начальной школе;</w:t>
      </w:r>
    </w:p>
    <w:p w:rsidR="008630E0" w:rsidRPr="008630E0" w:rsidRDefault="008630E0" w:rsidP="008630E0">
      <w:pPr>
        <w:numPr>
          <w:ilvl w:val="0"/>
          <w:numId w:val="9"/>
        </w:numPr>
        <w:shd w:val="clear" w:color="auto" w:fill="FFFFFF" w:themeFill="background1"/>
        <w:spacing w:before="100" w:beforeAutospacing="1" w:after="75" w:line="360" w:lineRule="auto"/>
        <w:ind w:left="450"/>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дифференцированное (разноуровневое) обучение позволило организовать учебный процесс на основе учета индивидуальных особенностей личности, обеспечило усвоение всеми учениками содержания образования.</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Тест Керна—</w:t>
      </w:r>
      <w:proofErr w:type="spellStart"/>
      <w:r w:rsidRPr="008630E0">
        <w:rPr>
          <w:rFonts w:ascii="Times New Roman" w:eastAsia="Times New Roman" w:hAnsi="Times New Roman" w:cs="Times New Roman"/>
          <w:sz w:val="24"/>
          <w:szCs w:val="24"/>
          <w:lang w:eastAsia="ru-RU"/>
        </w:rPr>
        <w:t>Йирасека</w:t>
      </w:r>
      <w:proofErr w:type="spellEnd"/>
      <w:r w:rsidRPr="008630E0">
        <w:rPr>
          <w:rFonts w:ascii="Times New Roman" w:eastAsia="Times New Roman" w:hAnsi="Times New Roman" w:cs="Times New Roman"/>
          <w:sz w:val="24"/>
          <w:szCs w:val="24"/>
          <w:lang w:eastAsia="ru-RU"/>
        </w:rPr>
        <w:t> — ориентационный тест школьной зрелости. Включает: рисование по памяти фигуры человека, два задания — срисовывание письменных букв и срисовывание группы точек, т.е. работу по образцу. Тест используется при определении готовности к школе детей 5—7 лет, имеет балльный вариант оценки. Первое задание используется для оценки личностной зрелости, второе дает представление о развитии моторных функций и зрительно-моторных координаций, третье характеризует сформированность зрительно-пространственного восприятия, зрительной памяти и зрительно-моторных координаций (Яндекс словарь).</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Тест Керна—</w:t>
      </w:r>
      <w:proofErr w:type="spellStart"/>
      <w:r w:rsidRPr="008630E0">
        <w:rPr>
          <w:rFonts w:ascii="Times New Roman" w:eastAsia="Times New Roman" w:hAnsi="Times New Roman" w:cs="Times New Roman"/>
          <w:sz w:val="24"/>
          <w:szCs w:val="24"/>
          <w:lang w:eastAsia="ru-RU"/>
        </w:rPr>
        <w:t>Йирасека</w:t>
      </w:r>
      <w:proofErr w:type="spellEnd"/>
      <w:r w:rsidRPr="008630E0">
        <w:rPr>
          <w:rFonts w:ascii="Times New Roman" w:eastAsia="Times New Roman" w:hAnsi="Times New Roman" w:cs="Times New Roman"/>
          <w:sz w:val="24"/>
          <w:szCs w:val="24"/>
          <w:lang w:eastAsia="ru-RU"/>
        </w:rPr>
        <w:t>: задание 1</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Нарисовать дядю (Мужчину). Нарисовать мужчину просят детей, для того, чтобы можно было увидеть ноги человеческой фигуры, оценить, как ребенок соблюдает пропорции при рисовании человека. Важно обратить внимание на то, как ребенок рисует детали, лицо, элементы одежды. Во время рисования недопустимо поправлять ребенка («ты забыл нарисовать уши”), взрослый молча наблюдает.</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Оценивание производится следующим образом по пятибалльной системе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1 балл: нарисована мужская фигура (элементы мужской одежды), есть голова, туловище, конечности; голова с туловищем соединяется шеей, она не должна быть больше туловища; голова меньше туловища; на голове – волосы, возможен головной убор, уши; на лице – глаза, нос, рот; руки имеют кисти с пятью пальцами; ноги отогнуты (есть ступня или ботинок); фигура нарисована синтетическим способом (контур цельный, ноги и руки как бы растут из туловища, а не прикреплены к нему.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 балла: выполнение всех требований, кроме синтетического способа рисования, либо если присутствует синтетический способ, но не нарисованы 3 детали: шея, волосы, пальцы; лицо полностью прорисовано.</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 балла: фигура имеет голову, туловище, конечности (руки и ноги нарисованы двумя линиями); могут отсутствовать: шея, уши, волосы, одежда, пальцы на руках, ступни на ногах.</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4 балла: примитивный рисунок с головой и туловищем, руки и ноги не прорисованы, могут быть в виде одной линии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5 баллов: отсутствие четкого изображения туловища, нет конечностей; каракули.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Тест Керна—</w:t>
      </w:r>
      <w:proofErr w:type="spellStart"/>
      <w:r w:rsidRPr="008630E0">
        <w:rPr>
          <w:rFonts w:ascii="Times New Roman" w:eastAsia="Times New Roman" w:hAnsi="Times New Roman" w:cs="Times New Roman"/>
          <w:sz w:val="24"/>
          <w:szCs w:val="24"/>
          <w:lang w:eastAsia="ru-RU"/>
        </w:rPr>
        <w:t>Йирасека</w:t>
      </w:r>
      <w:proofErr w:type="spellEnd"/>
      <w:r w:rsidRPr="008630E0">
        <w:rPr>
          <w:rFonts w:ascii="Times New Roman" w:eastAsia="Times New Roman" w:hAnsi="Times New Roman" w:cs="Times New Roman"/>
          <w:sz w:val="24"/>
          <w:szCs w:val="24"/>
          <w:lang w:eastAsia="ru-RU"/>
        </w:rPr>
        <w:t>: задание 2</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 xml:space="preserve">Следующее задание этого теста – скопировать образец. Многие родители думают, что это задание направлено на то, чтобы проверить, может ли ребенок писать письменными буквами, но это не так. Тест направлен на выявление умения копировать, выдерживать пропорции, видеть строчку, выделать отдельные слова. Дается образец, необходимо написать точно так же. Например: я сижу, ей дан чай, I </w:t>
      </w:r>
      <w:proofErr w:type="spellStart"/>
      <w:r w:rsidRPr="008630E0">
        <w:rPr>
          <w:rFonts w:ascii="Times New Roman" w:eastAsia="Times New Roman" w:hAnsi="Times New Roman" w:cs="Times New Roman"/>
          <w:sz w:val="24"/>
          <w:szCs w:val="24"/>
          <w:lang w:eastAsia="ru-RU"/>
        </w:rPr>
        <w:t>am</w:t>
      </w:r>
      <w:proofErr w:type="spellEnd"/>
      <w:r w:rsidRPr="008630E0">
        <w:rPr>
          <w:rFonts w:ascii="Times New Roman" w:eastAsia="Times New Roman" w:hAnsi="Times New Roman" w:cs="Times New Roman"/>
          <w:sz w:val="24"/>
          <w:szCs w:val="24"/>
          <w:lang w:eastAsia="ru-RU"/>
        </w:rPr>
        <w:t xml:space="preserve"> </w:t>
      </w:r>
      <w:proofErr w:type="spellStart"/>
      <w:r w:rsidRPr="008630E0">
        <w:rPr>
          <w:rFonts w:ascii="Times New Roman" w:eastAsia="Times New Roman" w:hAnsi="Times New Roman" w:cs="Times New Roman"/>
          <w:sz w:val="24"/>
          <w:szCs w:val="24"/>
          <w:lang w:eastAsia="ru-RU"/>
        </w:rPr>
        <w:t>sitting</w:t>
      </w:r>
      <w:proofErr w:type="spellEnd"/>
      <w:r w:rsidRPr="008630E0">
        <w:rPr>
          <w:rFonts w:ascii="Times New Roman" w:eastAsia="Times New Roman" w:hAnsi="Times New Roman" w:cs="Times New Roman"/>
          <w:sz w:val="24"/>
          <w:szCs w:val="24"/>
          <w:lang w:eastAsia="ru-RU"/>
        </w:rPr>
        <w:t>.</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Оценивание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 балл: хорошо и полностью скопирован образец; буквы могут быть несколько больше образца, но не в 2 раза; первая буква – заглавная; фраза состоит из трех слов, их расположение на листе горизонтально (возможно небольшое отклонение от горизонтали).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 балла: образец скопирован разборчиво; размер букв и горизонтальное положение не учитывается (буква может быть больше, строчка может уходить вверх или вниз).</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 балла: надпись разбита на три части, можно понять хотя бы 4 буквы.</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4 балла: с образцом совпадают хотя бы 2 буквы, видна строка.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5 баллов: неразборчивые каракули, чирканье.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Тест показывает, насколько ребенок готов к обучению письму, видит ли он строку, отдельные слова.</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lastRenderedPageBreak/>
        <w:t>Тест Керна—</w:t>
      </w:r>
      <w:proofErr w:type="spellStart"/>
      <w:r w:rsidRPr="008630E0">
        <w:rPr>
          <w:rFonts w:ascii="Times New Roman" w:eastAsia="Times New Roman" w:hAnsi="Times New Roman" w:cs="Times New Roman"/>
          <w:sz w:val="24"/>
          <w:szCs w:val="24"/>
          <w:lang w:eastAsia="ru-RU"/>
        </w:rPr>
        <w:t>Йирасека</w:t>
      </w:r>
      <w:proofErr w:type="spellEnd"/>
      <w:r w:rsidRPr="008630E0">
        <w:rPr>
          <w:rFonts w:ascii="Times New Roman" w:eastAsia="Times New Roman" w:hAnsi="Times New Roman" w:cs="Times New Roman"/>
          <w:sz w:val="24"/>
          <w:szCs w:val="24"/>
          <w:lang w:eastAsia="ru-RU"/>
        </w:rPr>
        <w:t>: задание 3</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Надо срисовать точки с образца. Необходимо точное воспроизведение, одна точка может выйти за пределы своего места. (Точки могут быть в любом порядке, могут складываться в узор, чаще рисуются по клеточкам.)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В образце 10 точек находятся на ровном расстоянии друг от друга по вертикали и по горизонтали.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Оценивание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 балл: точное копирование образца, допускаются небольшие отклонения от строчки или столбца, уменьшение рисунка, недопустимо увеличение.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2 балла: количество и расположение точек соответствуют образцу, допускается отклонение до трех точек на половину расстояния между ними; точки могут быть заменены кружками.</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 балла: рисунок в целом соответствует образцу, по высоте или ширине не превосходит его больше, чем в 2 раза; число точек может не соответствовать образцу, но их не должно быть больше 20 и меньше 7; допустим разворот рисунка даже на 180 градусов.</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4 балла: рисунок состоит из точек, но не соответствует образцу.</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5 баллов: каракули, чирканье.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После оценки каждого задания все баллы суммируются. Если ребенок набрал в сумме по всем трем заданиям:</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3-6 баллов – у него высокий уровень готовности к школе;</w:t>
      </w:r>
    </w:p>
    <w:p w:rsidR="008630E0" w:rsidRPr="008630E0" w:rsidRDefault="008630E0" w:rsidP="008630E0">
      <w:pPr>
        <w:shd w:val="clear" w:color="auto" w:fill="FFFFFF" w:themeFill="background1"/>
        <w:spacing w:before="90" w:after="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7-12 баллов – средний уровень;</w:t>
      </w:r>
    </w:p>
    <w:p w:rsidR="008630E0" w:rsidRPr="008630E0" w:rsidRDefault="008630E0" w:rsidP="008630E0">
      <w:pPr>
        <w:shd w:val="clear" w:color="auto" w:fill="FFFFFF" w:themeFill="background1"/>
        <w:spacing w:before="90" w:line="360" w:lineRule="auto"/>
        <w:rPr>
          <w:rFonts w:ascii="Times New Roman" w:eastAsia="Times New Roman" w:hAnsi="Times New Roman" w:cs="Times New Roman"/>
          <w:sz w:val="24"/>
          <w:szCs w:val="24"/>
          <w:lang w:eastAsia="ru-RU"/>
        </w:rPr>
      </w:pPr>
      <w:r w:rsidRPr="008630E0">
        <w:rPr>
          <w:rFonts w:ascii="Times New Roman" w:eastAsia="Times New Roman" w:hAnsi="Times New Roman" w:cs="Times New Roman"/>
          <w:sz w:val="24"/>
          <w:szCs w:val="24"/>
          <w:lang w:eastAsia="ru-RU"/>
        </w:rPr>
        <w:t>13 -15 баллов – низкий уровень готовности, ребенок нуждается в дополнительном обследовании интеллекта и психического развития.</w:t>
      </w:r>
    </w:p>
    <w:p w:rsidR="00855C40" w:rsidRDefault="00855C40" w:rsidP="008630E0">
      <w:pPr>
        <w:shd w:val="clear" w:color="auto" w:fill="FFFFFF" w:themeFill="background1"/>
      </w:pPr>
    </w:p>
    <w:sectPr w:rsidR="00855C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4538"/>
    <w:multiLevelType w:val="multilevel"/>
    <w:tmpl w:val="4BEC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E30A50"/>
    <w:multiLevelType w:val="multilevel"/>
    <w:tmpl w:val="8DD2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2C0828"/>
    <w:multiLevelType w:val="multilevel"/>
    <w:tmpl w:val="28B2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0635FE"/>
    <w:multiLevelType w:val="multilevel"/>
    <w:tmpl w:val="01D4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EC257D"/>
    <w:multiLevelType w:val="multilevel"/>
    <w:tmpl w:val="BE00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C79283D"/>
    <w:multiLevelType w:val="multilevel"/>
    <w:tmpl w:val="B600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9F3B7F"/>
    <w:multiLevelType w:val="multilevel"/>
    <w:tmpl w:val="5D6A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BD542C"/>
    <w:multiLevelType w:val="multilevel"/>
    <w:tmpl w:val="D294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E422B0"/>
    <w:multiLevelType w:val="multilevel"/>
    <w:tmpl w:val="D3FE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5"/>
  </w:num>
  <w:num w:numId="4">
    <w:abstractNumId w:val="3"/>
  </w:num>
  <w:num w:numId="5">
    <w:abstractNumId w:val="0"/>
  </w:num>
  <w:num w:numId="6">
    <w:abstractNumId w:val="4"/>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0E0"/>
    <w:rsid w:val="004F46F5"/>
    <w:rsid w:val="00855C40"/>
    <w:rsid w:val="008630E0"/>
    <w:rsid w:val="009158B7"/>
    <w:rsid w:val="00A15568"/>
    <w:rsid w:val="00AA73D9"/>
    <w:rsid w:val="00C63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E3FC9"/>
  <w15:docId w15:val="{8B096138-1AB9-4BAD-81C1-F0A4A242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8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58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09828">
      <w:bodyDiv w:val="1"/>
      <w:marLeft w:val="0"/>
      <w:marRight w:val="0"/>
      <w:marTop w:val="0"/>
      <w:marBottom w:val="0"/>
      <w:divBdr>
        <w:top w:val="none" w:sz="0" w:space="0" w:color="auto"/>
        <w:left w:val="none" w:sz="0" w:space="0" w:color="auto"/>
        <w:bottom w:val="none" w:sz="0" w:space="0" w:color="auto"/>
        <w:right w:val="none" w:sz="0" w:space="0" w:color="auto"/>
      </w:divBdr>
      <w:divsChild>
        <w:div w:id="1005282057">
          <w:marLeft w:val="0"/>
          <w:marRight w:val="0"/>
          <w:marTop w:val="0"/>
          <w:marBottom w:val="0"/>
          <w:divBdr>
            <w:top w:val="none" w:sz="0" w:space="0" w:color="auto"/>
            <w:left w:val="none" w:sz="0" w:space="0" w:color="auto"/>
            <w:bottom w:val="none" w:sz="0" w:space="0" w:color="auto"/>
            <w:right w:val="none" w:sz="0" w:space="0" w:color="auto"/>
          </w:divBdr>
          <w:divsChild>
            <w:div w:id="1865433958">
              <w:marLeft w:val="0"/>
              <w:marRight w:val="0"/>
              <w:marTop w:val="0"/>
              <w:marBottom w:val="0"/>
              <w:divBdr>
                <w:top w:val="none" w:sz="0" w:space="0" w:color="auto"/>
                <w:left w:val="none" w:sz="0" w:space="0" w:color="auto"/>
                <w:bottom w:val="none" w:sz="0" w:space="0" w:color="auto"/>
                <w:right w:val="none" w:sz="0" w:space="0" w:color="auto"/>
              </w:divBdr>
              <w:divsChild>
                <w:div w:id="1440296052">
                  <w:marLeft w:val="0"/>
                  <w:marRight w:val="0"/>
                  <w:marTop w:val="0"/>
                  <w:marBottom w:val="0"/>
                  <w:divBdr>
                    <w:top w:val="single" w:sz="12" w:space="30" w:color="FFFFFF"/>
                    <w:left w:val="none" w:sz="0" w:space="0" w:color="auto"/>
                    <w:bottom w:val="none" w:sz="0" w:space="0" w:color="auto"/>
                    <w:right w:val="none" w:sz="0" w:space="0" w:color="auto"/>
                  </w:divBdr>
                  <w:divsChild>
                    <w:div w:id="1906181162">
                      <w:marLeft w:val="0"/>
                      <w:marRight w:val="0"/>
                      <w:marTop w:val="0"/>
                      <w:marBottom w:val="0"/>
                      <w:divBdr>
                        <w:top w:val="none" w:sz="0" w:space="0" w:color="auto"/>
                        <w:left w:val="none" w:sz="0" w:space="0" w:color="auto"/>
                        <w:bottom w:val="none" w:sz="0" w:space="0" w:color="auto"/>
                        <w:right w:val="none" w:sz="0" w:space="0" w:color="auto"/>
                      </w:divBdr>
                      <w:divsChild>
                        <w:div w:id="1521703875">
                          <w:marLeft w:val="0"/>
                          <w:marRight w:val="0"/>
                          <w:marTop w:val="0"/>
                          <w:marBottom w:val="0"/>
                          <w:divBdr>
                            <w:top w:val="none" w:sz="0" w:space="0" w:color="auto"/>
                            <w:left w:val="none" w:sz="0" w:space="0" w:color="auto"/>
                            <w:bottom w:val="none" w:sz="0" w:space="0" w:color="auto"/>
                            <w:right w:val="none" w:sz="0" w:space="0" w:color="auto"/>
                          </w:divBdr>
                          <w:divsChild>
                            <w:div w:id="1362709398">
                              <w:marLeft w:val="0"/>
                              <w:marRight w:val="0"/>
                              <w:marTop w:val="0"/>
                              <w:marBottom w:val="0"/>
                              <w:divBdr>
                                <w:top w:val="none" w:sz="0" w:space="0" w:color="auto"/>
                                <w:left w:val="none" w:sz="0" w:space="0" w:color="auto"/>
                                <w:bottom w:val="none" w:sz="0" w:space="0" w:color="auto"/>
                                <w:right w:val="none" w:sz="0" w:space="0" w:color="auto"/>
                              </w:divBdr>
                              <w:divsChild>
                                <w:div w:id="1664508713">
                                  <w:marLeft w:val="0"/>
                                  <w:marRight w:val="0"/>
                                  <w:marTop w:val="0"/>
                                  <w:marBottom w:val="0"/>
                                  <w:divBdr>
                                    <w:top w:val="none" w:sz="0" w:space="0" w:color="auto"/>
                                    <w:left w:val="none" w:sz="0" w:space="0" w:color="auto"/>
                                    <w:bottom w:val="none" w:sz="0" w:space="0" w:color="auto"/>
                                    <w:right w:val="none" w:sz="0" w:space="0" w:color="auto"/>
                                  </w:divBdr>
                                  <w:divsChild>
                                    <w:div w:id="891691126">
                                      <w:marLeft w:val="0"/>
                                      <w:marRight w:val="0"/>
                                      <w:marTop w:val="0"/>
                                      <w:marBottom w:val="0"/>
                                      <w:divBdr>
                                        <w:top w:val="none" w:sz="0" w:space="0" w:color="auto"/>
                                        <w:left w:val="none" w:sz="0" w:space="0" w:color="auto"/>
                                        <w:bottom w:val="none" w:sz="0" w:space="0" w:color="auto"/>
                                        <w:right w:val="none" w:sz="0" w:space="0" w:color="auto"/>
                                      </w:divBdr>
                                      <w:divsChild>
                                        <w:div w:id="1731997530">
                                          <w:marLeft w:val="0"/>
                                          <w:marRight w:val="0"/>
                                          <w:marTop w:val="0"/>
                                          <w:marBottom w:val="0"/>
                                          <w:divBdr>
                                            <w:top w:val="none" w:sz="0" w:space="0" w:color="auto"/>
                                            <w:left w:val="none" w:sz="0" w:space="0" w:color="auto"/>
                                            <w:bottom w:val="none" w:sz="0" w:space="0" w:color="auto"/>
                                            <w:right w:val="none" w:sz="0" w:space="0" w:color="auto"/>
                                          </w:divBdr>
                                          <w:divsChild>
                                            <w:div w:id="1080369631">
                                              <w:marLeft w:val="0"/>
                                              <w:marRight w:val="0"/>
                                              <w:marTop w:val="0"/>
                                              <w:marBottom w:val="0"/>
                                              <w:divBdr>
                                                <w:top w:val="none" w:sz="0" w:space="0" w:color="auto"/>
                                                <w:left w:val="none" w:sz="0" w:space="0" w:color="auto"/>
                                                <w:bottom w:val="none" w:sz="0" w:space="0" w:color="auto"/>
                                                <w:right w:val="none" w:sz="0" w:space="0" w:color="auto"/>
                                              </w:divBdr>
                                              <w:divsChild>
                                                <w:div w:id="1606620757">
                                                  <w:marLeft w:val="0"/>
                                                  <w:marRight w:val="0"/>
                                                  <w:marTop w:val="0"/>
                                                  <w:marBottom w:val="0"/>
                                                  <w:divBdr>
                                                    <w:top w:val="none" w:sz="0" w:space="0" w:color="auto"/>
                                                    <w:left w:val="none" w:sz="0" w:space="0" w:color="auto"/>
                                                    <w:bottom w:val="none" w:sz="0" w:space="0" w:color="auto"/>
                                                    <w:right w:val="none" w:sz="0" w:space="0" w:color="auto"/>
                                                  </w:divBdr>
                                                  <w:divsChild>
                                                    <w:div w:id="870993614">
                                                      <w:marLeft w:val="0"/>
                                                      <w:marRight w:val="0"/>
                                                      <w:marTop w:val="0"/>
                                                      <w:marBottom w:val="0"/>
                                                      <w:divBdr>
                                                        <w:top w:val="none" w:sz="0" w:space="0" w:color="auto"/>
                                                        <w:left w:val="none" w:sz="0" w:space="0" w:color="auto"/>
                                                        <w:bottom w:val="none" w:sz="0" w:space="0" w:color="auto"/>
                                                        <w:right w:val="none" w:sz="0" w:space="0" w:color="auto"/>
                                                      </w:divBdr>
                                                      <w:divsChild>
                                                        <w:div w:id="1703550636">
                                                          <w:marLeft w:val="150"/>
                                                          <w:marRight w:val="150"/>
                                                          <w:marTop w:val="0"/>
                                                          <w:marBottom w:val="0"/>
                                                          <w:divBdr>
                                                            <w:top w:val="none" w:sz="0" w:space="0" w:color="auto"/>
                                                            <w:left w:val="none" w:sz="0" w:space="0" w:color="auto"/>
                                                            <w:bottom w:val="none" w:sz="0" w:space="0" w:color="auto"/>
                                                            <w:right w:val="none" w:sz="0" w:space="0" w:color="auto"/>
                                                          </w:divBdr>
                                                          <w:divsChild>
                                                            <w:div w:id="1361513092">
                                                              <w:marLeft w:val="0"/>
                                                              <w:marRight w:val="0"/>
                                                              <w:marTop w:val="0"/>
                                                              <w:marBottom w:val="0"/>
                                                              <w:divBdr>
                                                                <w:top w:val="none" w:sz="0" w:space="0" w:color="auto"/>
                                                                <w:left w:val="none" w:sz="0" w:space="0" w:color="auto"/>
                                                                <w:bottom w:val="none" w:sz="0" w:space="0" w:color="auto"/>
                                                                <w:right w:val="none" w:sz="0" w:space="0" w:color="auto"/>
                                                              </w:divBdr>
                                                              <w:divsChild>
                                                                <w:div w:id="1699812098">
                                                                  <w:marLeft w:val="0"/>
                                                                  <w:marRight w:val="0"/>
                                                                  <w:marTop w:val="0"/>
                                                                  <w:marBottom w:val="0"/>
                                                                  <w:divBdr>
                                                                    <w:top w:val="none" w:sz="0" w:space="0" w:color="auto"/>
                                                                    <w:left w:val="none" w:sz="0" w:space="0" w:color="auto"/>
                                                                    <w:bottom w:val="none" w:sz="0" w:space="0" w:color="auto"/>
                                                                    <w:right w:val="none" w:sz="0" w:space="0" w:color="auto"/>
                                                                  </w:divBdr>
                                                                  <w:divsChild>
                                                                    <w:div w:id="934166795">
                                                                      <w:marLeft w:val="0"/>
                                                                      <w:marRight w:val="0"/>
                                                                      <w:marTop w:val="0"/>
                                                                      <w:marBottom w:val="360"/>
                                                                      <w:divBdr>
                                                                        <w:top w:val="none" w:sz="0" w:space="0" w:color="auto"/>
                                                                        <w:left w:val="none" w:sz="0" w:space="0" w:color="auto"/>
                                                                        <w:bottom w:val="none" w:sz="0" w:space="0" w:color="auto"/>
                                                                        <w:right w:val="none" w:sz="0" w:space="0" w:color="auto"/>
                                                                      </w:divBdr>
                                                                      <w:divsChild>
                                                                        <w:div w:id="1785495175">
                                                                          <w:marLeft w:val="0"/>
                                                                          <w:marRight w:val="0"/>
                                                                          <w:marTop w:val="0"/>
                                                                          <w:marBottom w:val="0"/>
                                                                          <w:divBdr>
                                                                            <w:top w:val="none" w:sz="0" w:space="0" w:color="auto"/>
                                                                            <w:left w:val="none" w:sz="0" w:space="0" w:color="auto"/>
                                                                            <w:bottom w:val="none" w:sz="0" w:space="0" w:color="auto"/>
                                                                            <w:right w:val="none" w:sz="0" w:space="0" w:color="auto"/>
                                                                          </w:divBdr>
                                                                          <w:divsChild>
                                                                            <w:div w:id="1648170292">
                                                                              <w:marLeft w:val="0"/>
                                                                              <w:marRight w:val="0"/>
                                                                              <w:marTop w:val="0"/>
                                                                              <w:marBottom w:val="0"/>
                                                                              <w:divBdr>
                                                                                <w:top w:val="none" w:sz="0" w:space="0" w:color="auto"/>
                                                                                <w:left w:val="none" w:sz="0" w:space="0" w:color="auto"/>
                                                                                <w:bottom w:val="none" w:sz="0" w:space="0" w:color="auto"/>
                                                                                <w:right w:val="none" w:sz="0" w:space="0" w:color="auto"/>
                                                                              </w:divBdr>
                                                                              <w:divsChild>
                                                                                <w:div w:id="1646546421">
                                                                                  <w:marLeft w:val="0"/>
                                                                                  <w:marRight w:val="0"/>
                                                                                  <w:marTop w:val="0"/>
                                                                                  <w:marBottom w:val="0"/>
                                                                                  <w:divBdr>
                                                                                    <w:top w:val="none" w:sz="0" w:space="0" w:color="auto"/>
                                                                                    <w:left w:val="none" w:sz="0" w:space="0" w:color="auto"/>
                                                                                    <w:bottom w:val="none" w:sz="0" w:space="0" w:color="auto"/>
                                                                                    <w:right w:val="none" w:sz="0" w:space="0" w:color="auto"/>
                                                                                  </w:divBdr>
                                                                                  <w:divsChild>
                                                                                    <w:div w:id="1124232916">
                                                                                      <w:marLeft w:val="0"/>
                                                                                      <w:marRight w:val="0"/>
                                                                                      <w:marTop w:val="0"/>
                                                                                      <w:marBottom w:val="0"/>
                                                                                      <w:divBdr>
                                                                                        <w:top w:val="none" w:sz="0" w:space="0" w:color="auto"/>
                                                                                        <w:left w:val="none" w:sz="0" w:space="0" w:color="auto"/>
                                                                                        <w:bottom w:val="none" w:sz="0" w:space="0" w:color="auto"/>
                                                                                        <w:right w:val="none" w:sz="0" w:space="0" w:color="auto"/>
                                                                                      </w:divBdr>
                                                                                      <w:divsChild>
                                                                                        <w:div w:id="166947435">
                                                                                          <w:marLeft w:val="0"/>
                                                                                          <w:marRight w:val="0"/>
                                                                                          <w:marTop w:val="0"/>
                                                                                          <w:marBottom w:val="360"/>
                                                                                          <w:divBdr>
                                                                                            <w:top w:val="none" w:sz="0" w:space="0" w:color="auto"/>
                                                                                            <w:left w:val="none" w:sz="0" w:space="0" w:color="auto"/>
                                                                                            <w:bottom w:val="none" w:sz="0" w:space="0" w:color="auto"/>
                                                                                            <w:right w:val="none" w:sz="0" w:space="0" w:color="auto"/>
                                                                                          </w:divBdr>
                                                                                          <w:divsChild>
                                                                                            <w:div w:id="357003580">
                                                                                              <w:marLeft w:val="0"/>
                                                                                              <w:marRight w:val="0"/>
                                                                                              <w:marTop w:val="0"/>
                                                                                              <w:marBottom w:val="360"/>
                                                                                              <w:divBdr>
                                                                                                <w:top w:val="none" w:sz="0" w:space="0" w:color="auto"/>
                                                                                                <w:left w:val="none" w:sz="0" w:space="0" w:color="auto"/>
                                                                                                <w:bottom w:val="none" w:sz="0" w:space="0" w:color="auto"/>
                                                                                                <w:right w:val="none" w:sz="0" w:space="0" w:color="auto"/>
                                                                                              </w:divBdr>
                                                                                              <w:divsChild>
                                                                                                <w:div w:id="304941204">
                                                                                                  <w:marLeft w:val="0"/>
                                                                                                  <w:marRight w:val="0"/>
                                                                                                  <w:marTop w:val="0"/>
                                                                                                  <w:marBottom w:val="0"/>
                                                                                                  <w:divBdr>
                                                                                                    <w:top w:val="none" w:sz="0" w:space="0" w:color="auto"/>
                                                                                                    <w:left w:val="none" w:sz="0" w:space="0" w:color="auto"/>
                                                                                                    <w:bottom w:val="none" w:sz="0" w:space="0" w:color="auto"/>
                                                                                                    <w:right w:val="none" w:sz="0" w:space="0" w:color="auto"/>
                                                                                                  </w:divBdr>
                                                                                                  <w:divsChild>
                                                                                                    <w:div w:id="1424567503">
                                                                                                      <w:marLeft w:val="0"/>
                                                                                                      <w:marRight w:val="0"/>
                                                                                                      <w:marTop w:val="0"/>
                                                                                                      <w:marBottom w:val="0"/>
                                                                                                      <w:divBdr>
                                                                                                        <w:top w:val="none" w:sz="0" w:space="0" w:color="auto"/>
                                                                                                        <w:left w:val="none" w:sz="0" w:space="0" w:color="auto"/>
                                                                                                        <w:bottom w:val="none" w:sz="0" w:space="0" w:color="auto"/>
                                                                                                        <w:right w:val="none" w:sz="0" w:space="0" w:color="auto"/>
                                                                                                      </w:divBdr>
                                                                                                      <w:divsChild>
                                                                                                        <w:div w:id="1527669646">
                                                                                                          <w:marLeft w:val="0"/>
                                                                                                          <w:marRight w:val="0"/>
                                                                                                          <w:marTop w:val="0"/>
                                                                                                          <w:marBottom w:val="0"/>
                                                                                                          <w:divBdr>
                                                                                                            <w:top w:val="none" w:sz="0" w:space="0" w:color="auto"/>
                                                                                                            <w:left w:val="none" w:sz="0" w:space="0" w:color="auto"/>
                                                                                                            <w:bottom w:val="none" w:sz="0" w:space="0" w:color="auto"/>
                                                                                                            <w:right w:val="none" w:sz="0" w:space="0" w:color="auto"/>
                                                                                                          </w:divBdr>
                                                                                                          <w:divsChild>
                                                                                                            <w:div w:id="133098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1047">
                                                                                              <w:marLeft w:val="0"/>
                                                                                              <w:marRight w:val="0"/>
                                                                                              <w:marTop w:val="0"/>
                                                                                              <w:marBottom w:val="360"/>
                                                                                              <w:divBdr>
                                                                                                <w:top w:val="none" w:sz="0" w:space="0" w:color="auto"/>
                                                                                                <w:left w:val="none" w:sz="0" w:space="0" w:color="auto"/>
                                                                                                <w:bottom w:val="none" w:sz="0" w:space="0" w:color="auto"/>
                                                                                                <w:right w:val="none" w:sz="0" w:space="0" w:color="auto"/>
                                                                                              </w:divBdr>
                                                                                              <w:divsChild>
                                                                                                <w:div w:id="1248270831">
                                                                                                  <w:marLeft w:val="0"/>
                                                                                                  <w:marRight w:val="0"/>
                                                                                                  <w:marTop w:val="0"/>
                                                                                                  <w:marBottom w:val="0"/>
                                                                                                  <w:divBdr>
                                                                                                    <w:top w:val="none" w:sz="0" w:space="0" w:color="auto"/>
                                                                                                    <w:left w:val="none" w:sz="0" w:space="0" w:color="auto"/>
                                                                                                    <w:bottom w:val="none" w:sz="0" w:space="0" w:color="auto"/>
                                                                                                    <w:right w:val="none" w:sz="0" w:space="0" w:color="auto"/>
                                                                                                  </w:divBdr>
                                                                                                  <w:divsChild>
                                                                                                    <w:div w:id="1516454565">
                                                                                                      <w:marLeft w:val="0"/>
                                                                                                      <w:marRight w:val="0"/>
                                                                                                      <w:marTop w:val="0"/>
                                                                                                      <w:marBottom w:val="0"/>
                                                                                                      <w:divBdr>
                                                                                                        <w:top w:val="none" w:sz="0" w:space="0" w:color="auto"/>
                                                                                                        <w:left w:val="none" w:sz="0" w:space="0" w:color="auto"/>
                                                                                                        <w:bottom w:val="none" w:sz="0" w:space="0" w:color="auto"/>
                                                                                                        <w:right w:val="none" w:sz="0" w:space="0" w:color="auto"/>
                                                                                                      </w:divBdr>
                                                                                                      <w:divsChild>
                                                                                                        <w:div w:id="118024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3017</Words>
  <Characters>17198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Galina</cp:lastModifiedBy>
  <cp:revision>3</cp:revision>
  <cp:lastPrinted>2016-03-30T05:02:00Z</cp:lastPrinted>
  <dcterms:created xsi:type="dcterms:W3CDTF">2016-03-30T12:48:00Z</dcterms:created>
  <dcterms:modified xsi:type="dcterms:W3CDTF">2019-09-30T15:05:00Z</dcterms:modified>
</cp:coreProperties>
</file>